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23CB" w:rsidRDefault="002825F9" w:rsidP="005332F9">
      <w:pPr>
        <w:spacing w:line="240" w:lineRule="atLeast"/>
        <w:rPr>
          <w:b/>
          <w:color w:val="000000"/>
          <w:sz w:val="28"/>
          <w:szCs w:val="28"/>
          <w:shd w:val="clear" w:color="auto" w:fill="FFFFFF"/>
        </w:rPr>
      </w:pPr>
      <w:r>
        <w:rPr>
          <w:b/>
          <w:color w:val="000000"/>
          <w:sz w:val="28"/>
          <w:szCs w:val="28"/>
          <w:shd w:val="clear" w:color="auto" w:fill="FFFFFF"/>
        </w:rPr>
        <w:t>PROJECT MANAGER</w:t>
      </w:r>
    </w:p>
    <w:p w:rsidR="00D723CB" w:rsidRDefault="00D723CB" w:rsidP="005332F9">
      <w:pPr>
        <w:spacing w:line="240" w:lineRule="atLeast"/>
        <w:rPr>
          <w:b/>
          <w:color w:val="000000"/>
          <w:sz w:val="28"/>
          <w:szCs w:val="28"/>
          <w:shd w:val="clear" w:color="auto" w:fill="FFFFFF"/>
        </w:rPr>
      </w:pPr>
      <w:r>
        <w:rPr>
          <w:b/>
          <w:color w:val="000000"/>
          <w:sz w:val="28"/>
          <w:szCs w:val="28"/>
          <w:shd w:val="clear" w:color="auto" w:fill="FFFFFF"/>
        </w:rPr>
        <w:t>Heavy Civil and Deep Foundation Construction</w:t>
      </w:r>
    </w:p>
    <w:p w:rsidR="002825F9" w:rsidRPr="00E36F56" w:rsidRDefault="00D723CB" w:rsidP="005332F9">
      <w:pPr>
        <w:spacing w:line="240" w:lineRule="atLeast"/>
        <w:rPr>
          <w:b/>
          <w:color w:val="000000"/>
          <w:sz w:val="28"/>
          <w:szCs w:val="28"/>
          <w:shd w:val="clear" w:color="auto" w:fill="FFFFFF"/>
        </w:rPr>
      </w:pPr>
      <w:r>
        <w:rPr>
          <w:b/>
          <w:color w:val="000000"/>
          <w:sz w:val="28"/>
          <w:szCs w:val="28"/>
          <w:shd w:val="clear" w:color="auto" w:fill="FFFFFF"/>
        </w:rPr>
        <w:t>Hinton, WV</w:t>
      </w:r>
      <w:bookmarkStart w:id="0" w:name="_GoBack"/>
      <w:bookmarkEnd w:id="0"/>
    </w:p>
    <w:p w:rsidR="002825F9" w:rsidRPr="00E36F56" w:rsidRDefault="002825F9" w:rsidP="002825F9">
      <w:pPr>
        <w:spacing w:line="240" w:lineRule="atLeast"/>
        <w:rPr>
          <w:color w:val="000000"/>
          <w:sz w:val="22"/>
          <w:szCs w:val="22"/>
          <w:shd w:val="clear" w:color="auto" w:fill="FFFFFF"/>
        </w:rPr>
      </w:pPr>
    </w:p>
    <w:p w:rsidR="002825F9" w:rsidRPr="008B572F" w:rsidRDefault="002825F9" w:rsidP="002825F9">
      <w:pPr>
        <w:spacing w:line="240" w:lineRule="atLeast"/>
        <w:rPr>
          <w:b/>
          <w:color w:val="000000"/>
          <w:sz w:val="22"/>
          <w:szCs w:val="22"/>
          <w:u w:val="single"/>
          <w:shd w:val="clear" w:color="auto" w:fill="FFFFFF"/>
        </w:rPr>
      </w:pPr>
      <w:r w:rsidRPr="008B572F">
        <w:rPr>
          <w:b/>
          <w:color w:val="000000"/>
          <w:sz w:val="22"/>
          <w:szCs w:val="22"/>
          <w:u w:val="single"/>
          <w:shd w:val="clear" w:color="auto" w:fill="FFFFFF"/>
        </w:rPr>
        <w:t>Summary:</w:t>
      </w:r>
    </w:p>
    <w:p w:rsidR="002825F9" w:rsidRDefault="002825F9" w:rsidP="002825F9">
      <w:pPr>
        <w:pStyle w:val="BulletListlevel1"/>
        <w:tabs>
          <w:tab w:val="clear" w:pos="360"/>
          <w:tab w:val="num" w:pos="717"/>
        </w:tabs>
        <w:ind w:left="714"/>
        <w:rPr>
          <w:sz w:val="22"/>
          <w:szCs w:val="22"/>
        </w:rPr>
      </w:pPr>
      <w:r w:rsidRPr="00D855B1">
        <w:rPr>
          <w:sz w:val="22"/>
          <w:szCs w:val="22"/>
          <w:shd w:val="clear" w:color="auto" w:fill="FFFFFF"/>
        </w:rPr>
        <w:t xml:space="preserve">The </w:t>
      </w:r>
      <w:r>
        <w:rPr>
          <w:sz w:val="22"/>
          <w:szCs w:val="22"/>
          <w:shd w:val="clear" w:color="auto" w:fill="FFFFFF"/>
        </w:rPr>
        <w:t>selected candidate will be responsible for contract management, change orders, preparation of subcontracts, project scheduling, quantities, invoicing, resource allocation and coordination, estimating, and material pricing/project buyout.  Both private and public work experience is a plus.  A background in heavy civil/industrial construction is a must.</w:t>
      </w:r>
    </w:p>
    <w:p w:rsidR="002825F9" w:rsidRPr="00E36F56" w:rsidRDefault="002825F9" w:rsidP="002825F9">
      <w:pPr>
        <w:pStyle w:val="BulletListlevel1"/>
        <w:numPr>
          <w:ilvl w:val="0"/>
          <w:numId w:val="0"/>
        </w:numPr>
        <w:ind w:left="714"/>
        <w:rPr>
          <w:sz w:val="22"/>
          <w:szCs w:val="22"/>
        </w:rPr>
      </w:pPr>
    </w:p>
    <w:p w:rsidR="002825F9" w:rsidRPr="008B572F" w:rsidRDefault="002825F9" w:rsidP="002825F9">
      <w:pPr>
        <w:rPr>
          <w:b/>
          <w:sz w:val="22"/>
          <w:szCs w:val="22"/>
          <w:u w:val="single"/>
        </w:rPr>
      </w:pPr>
      <w:r w:rsidRPr="008B572F">
        <w:rPr>
          <w:b/>
          <w:sz w:val="22"/>
          <w:szCs w:val="22"/>
          <w:u w:val="single"/>
        </w:rPr>
        <w:t>Essential Responsibilities:</w:t>
      </w:r>
    </w:p>
    <w:p w:rsidR="002825F9" w:rsidRPr="00CF3733" w:rsidRDefault="002825F9" w:rsidP="002825F9">
      <w:pPr>
        <w:widowControl/>
        <w:numPr>
          <w:ilvl w:val="0"/>
          <w:numId w:val="2"/>
        </w:numPr>
        <w:shd w:val="clear" w:color="auto" w:fill="FFFFFF"/>
        <w:spacing w:before="100" w:beforeAutospacing="1" w:after="100" w:afterAutospacing="1"/>
        <w:rPr>
          <w:b/>
          <w:sz w:val="22"/>
          <w:szCs w:val="22"/>
          <w:u w:val="single"/>
        </w:rPr>
      </w:pPr>
      <w:r>
        <w:rPr>
          <w:sz w:val="22"/>
          <w:szCs w:val="22"/>
        </w:rPr>
        <w:t>Interaction with Project Owner/Architect/Engineers</w:t>
      </w:r>
    </w:p>
    <w:p w:rsidR="00CF3733" w:rsidRPr="00F2115A" w:rsidRDefault="00CF3733" w:rsidP="002825F9">
      <w:pPr>
        <w:widowControl/>
        <w:numPr>
          <w:ilvl w:val="0"/>
          <w:numId w:val="2"/>
        </w:numPr>
        <w:shd w:val="clear" w:color="auto" w:fill="FFFFFF"/>
        <w:spacing w:before="100" w:beforeAutospacing="1" w:after="100" w:afterAutospacing="1"/>
        <w:rPr>
          <w:b/>
          <w:sz w:val="22"/>
          <w:szCs w:val="22"/>
          <w:u w:val="single"/>
        </w:rPr>
      </w:pPr>
      <w:r>
        <w:rPr>
          <w:sz w:val="22"/>
          <w:szCs w:val="22"/>
        </w:rPr>
        <w:t>Management of a project team of 5-10 employees</w:t>
      </w:r>
    </w:p>
    <w:p w:rsidR="002825F9" w:rsidRPr="00F2115A" w:rsidRDefault="002825F9" w:rsidP="002825F9">
      <w:pPr>
        <w:widowControl/>
        <w:numPr>
          <w:ilvl w:val="0"/>
          <w:numId w:val="2"/>
        </w:numPr>
        <w:shd w:val="clear" w:color="auto" w:fill="FFFFFF"/>
        <w:spacing w:before="100" w:beforeAutospacing="1" w:after="100" w:afterAutospacing="1"/>
        <w:rPr>
          <w:b/>
          <w:sz w:val="22"/>
          <w:szCs w:val="22"/>
          <w:u w:val="single"/>
        </w:rPr>
      </w:pPr>
      <w:r>
        <w:rPr>
          <w:sz w:val="22"/>
          <w:szCs w:val="22"/>
        </w:rPr>
        <w:t>Contract management</w:t>
      </w:r>
    </w:p>
    <w:p w:rsidR="002825F9" w:rsidRPr="00F2115A" w:rsidRDefault="002825F9" w:rsidP="002825F9">
      <w:pPr>
        <w:widowControl/>
        <w:numPr>
          <w:ilvl w:val="0"/>
          <w:numId w:val="2"/>
        </w:numPr>
        <w:shd w:val="clear" w:color="auto" w:fill="FFFFFF"/>
        <w:spacing w:before="100" w:beforeAutospacing="1" w:after="100" w:afterAutospacing="1"/>
        <w:rPr>
          <w:b/>
          <w:sz w:val="22"/>
          <w:szCs w:val="22"/>
          <w:u w:val="single"/>
        </w:rPr>
      </w:pPr>
      <w:r>
        <w:rPr>
          <w:sz w:val="22"/>
          <w:szCs w:val="22"/>
        </w:rPr>
        <w:t>Change orders</w:t>
      </w:r>
    </w:p>
    <w:p w:rsidR="002825F9" w:rsidRPr="00F2115A" w:rsidRDefault="002825F9" w:rsidP="002825F9">
      <w:pPr>
        <w:widowControl/>
        <w:numPr>
          <w:ilvl w:val="0"/>
          <w:numId w:val="2"/>
        </w:numPr>
        <w:shd w:val="clear" w:color="auto" w:fill="FFFFFF"/>
        <w:spacing w:before="100" w:beforeAutospacing="1" w:after="100" w:afterAutospacing="1"/>
        <w:rPr>
          <w:b/>
          <w:sz w:val="22"/>
          <w:szCs w:val="22"/>
          <w:u w:val="single"/>
        </w:rPr>
      </w:pPr>
      <w:r>
        <w:rPr>
          <w:sz w:val="22"/>
          <w:szCs w:val="22"/>
        </w:rPr>
        <w:t>Preparation of subcontracts</w:t>
      </w:r>
    </w:p>
    <w:p w:rsidR="002825F9" w:rsidRPr="00F2115A" w:rsidRDefault="002825F9" w:rsidP="002825F9">
      <w:pPr>
        <w:widowControl/>
        <w:numPr>
          <w:ilvl w:val="0"/>
          <w:numId w:val="2"/>
        </w:numPr>
        <w:shd w:val="clear" w:color="auto" w:fill="FFFFFF"/>
        <w:spacing w:before="100" w:beforeAutospacing="1" w:after="100" w:afterAutospacing="1"/>
        <w:rPr>
          <w:b/>
          <w:sz w:val="22"/>
          <w:szCs w:val="22"/>
          <w:u w:val="single"/>
        </w:rPr>
      </w:pPr>
      <w:r>
        <w:rPr>
          <w:sz w:val="22"/>
          <w:szCs w:val="22"/>
        </w:rPr>
        <w:t>Project scheduling</w:t>
      </w:r>
    </w:p>
    <w:p w:rsidR="002825F9" w:rsidRPr="00F2115A" w:rsidRDefault="002825F9" w:rsidP="002825F9">
      <w:pPr>
        <w:widowControl/>
        <w:numPr>
          <w:ilvl w:val="0"/>
          <w:numId w:val="2"/>
        </w:numPr>
        <w:shd w:val="clear" w:color="auto" w:fill="FFFFFF"/>
        <w:spacing w:before="100" w:beforeAutospacing="1" w:after="100" w:afterAutospacing="1"/>
        <w:rPr>
          <w:b/>
          <w:sz w:val="22"/>
          <w:szCs w:val="22"/>
          <w:u w:val="single"/>
        </w:rPr>
      </w:pPr>
      <w:r>
        <w:rPr>
          <w:sz w:val="22"/>
          <w:szCs w:val="22"/>
        </w:rPr>
        <w:t>Quantities/Invoicing</w:t>
      </w:r>
    </w:p>
    <w:p w:rsidR="002825F9" w:rsidRPr="00CF3733" w:rsidRDefault="002825F9" w:rsidP="002825F9">
      <w:pPr>
        <w:widowControl/>
        <w:numPr>
          <w:ilvl w:val="0"/>
          <w:numId w:val="2"/>
        </w:numPr>
        <w:shd w:val="clear" w:color="auto" w:fill="FFFFFF"/>
        <w:spacing w:before="100" w:beforeAutospacing="1" w:after="100" w:afterAutospacing="1"/>
        <w:rPr>
          <w:sz w:val="22"/>
          <w:szCs w:val="22"/>
        </w:rPr>
      </w:pPr>
      <w:r>
        <w:rPr>
          <w:sz w:val="22"/>
          <w:szCs w:val="22"/>
        </w:rPr>
        <w:t xml:space="preserve">Project supervision </w:t>
      </w:r>
    </w:p>
    <w:p w:rsidR="00CF3733" w:rsidRPr="00CF3733" w:rsidRDefault="00CF3733" w:rsidP="00CF3733">
      <w:pPr>
        <w:widowControl/>
        <w:numPr>
          <w:ilvl w:val="0"/>
          <w:numId w:val="2"/>
        </w:numPr>
        <w:shd w:val="clear" w:color="auto" w:fill="FFFFFF"/>
        <w:spacing w:before="100" w:beforeAutospacing="1" w:after="100" w:afterAutospacing="1"/>
        <w:rPr>
          <w:sz w:val="22"/>
          <w:szCs w:val="22"/>
        </w:rPr>
      </w:pPr>
      <w:r w:rsidRPr="00CF3733">
        <w:rPr>
          <w:sz w:val="22"/>
          <w:szCs w:val="22"/>
        </w:rPr>
        <w:t>Experience in foundation drilling work including post tension anchoring and grouting is preferred but not required.</w:t>
      </w:r>
    </w:p>
    <w:p w:rsidR="00CF3733" w:rsidRPr="00CF3733" w:rsidRDefault="00CF3733" w:rsidP="00CF3733">
      <w:pPr>
        <w:widowControl/>
        <w:numPr>
          <w:ilvl w:val="0"/>
          <w:numId w:val="2"/>
        </w:numPr>
        <w:shd w:val="clear" w:color="auto" w:fill="FFFFFF"/>
        <w:spacing w:before="100" w:beforeAutospacing="1" w:after="100" w:afterAutospacing="1"/>
        <w:rPr>
          <w:sz w:val="22"/>
          <w:szCs w:val="22"/>
        </w:rPr>
      </w:pPr>
      <w:r w:rsidRPr="00CF3733">
        <w:rPr>
          <w:sz w:val="22"/>
          <w:szCs w:val="22"/>
        </w:rPr>
        <w:t>HCSS/Primavera P6/Viewpoint a plus</w:t>
      </w:r>
    </w:p>
    <w:p w:rsidR="002825F9" w:rsidRPr="00E363EC" w:rsidRDefault="002825F9" w:rsidP="002825F9">
      <w:pPr>
        <w:widowControl/>
        <w:shd w:val="clear" w:color="auto" w:fill="FFFFFF"/>
        <w:spacing w:before="100" w:beforeAutospacing="1" w:after="100" w:afterAutospacing="1"/>
        <w:rPr>
          <w:b/>
          <w:sz w:val="22"/>
          <w:szCs w:val="22"/>
          <w:u w:val="single"/>
        </w:rPr>
      </w:pPr>
      <w:r w:rsidRPr="00E363EC">
        <w:rPr>
          <w:b/>
          <w:sz w:val="22"/>
          <w:szCs w:val="22"/>
          <w:u w:val="single"/>
        </w:rPr>
        <w:t>Other Skills/Qualifications:</w:t>
      </w:r>
    </w:p>
    <w:p w:rsidR="002825F9" w:rsidRPr="00826415" w:rsidRDefault="002825F9" w:rsidP="002825F9">
      <w:pPr>
        <w:widowControl/>
        <w:numPr>
          <w:ilvl w:val="0"/>
          <w:numId w:val="3"/>
        </w:numPr>
        <w:shd w:val="clear" w:color="auto" w:fill="FFFFFF"/>
        <w:spacing w:before="100" w:beforeAutospacing="1" w:after="100" w:afterAutospacing="1"/>
        <w:rPr>
          <w:b/>
          <w:sz w:val="22"/>
          <w:szCs w:val="22"/>
          <w:u w:val="single"/>
        </w:rPr>
      </w:pPr>
      <w:r>
        <w:rPr>
          <w:sz w:val="22"/>
          <w:szCs w:val="22"/>
        </w:rPr>
        <w:t xml:space="preserve">Bachelor’s Degree in Civil Engineering or Construction Management.  </w:t>
      </w:r>
    </w:p>
    <w:p w:rsidR="0079568B" w:rsidRPr="00CF3733" w:rsidRDefault="0079568B" w:rsidP="00CF3733">
      <w:pPr>
        <w:widowControl/>
        <w:numPr>
          <w:ilvl w:val="0"/>
          <w:numId w:val="3"/>
        </w:numPr>
        <w:shd w:val="clear" w:color="auto" w:fill="FFFFFF"/>
        <w:spacing w:before="100" w:beforeAutospacing="1" w:after="100" w:afterAutospacing="1"/>
        <w:rPr>
          <w:b/>
          <w:sz w:val="22"/>
          <w:szCs w:val="22"/>
          <w:u w:val="single"/>
        </w:rPr>
      </w:pPr>
      <w:r>
        <w:rPr>
          <w:sz w:val="22"/>
          <w:szCs w:val="22"/>
        </w:rPr>
        <w:t xml:space="preserve">Minimum of </w:t>
      </w:r>
      <w:r w:rsidR="00CF3733">
        <w:rPr>
          <w:sz w:val="22"/>
          <w:szCs w:val="22"/>
        </w:rPr>
        <w:t>5 years’ experience in H</w:t>
      </w:r>
      <w:r w:rsidR="002825F9">
        <w:rPr>
          <w:sz w:val="22"/>
          <w:szCs w:val="22"/>
        </w:rPr>
        <w:t xml:space="preserve">eavy </w:t>
      </w:r>
      <w:r w:rsidR="00CF3733" w:rsidRPr="00CF3733">
        <w:rPr>
          <w:sz w:val="22"/>
          <w:szCs w:val="22"/>
        </w:rPr>
        <w:t>C</w:t>
      </w:r>
      <w:r w:rsidR="002825F9" w:rsidRPr="00CF3733">
        <w:rPr>
          <w:sz w:val="22"/>
          <w:szCs w:val="22"/>
        </w:rPr>
        <w:t xml:space="preserve">ivil </w:t>
      </w:r>
      <w:r w:rsidR="00CF3733" w:rsidRPr="00CF3733">
        <w:rPr>
          <w:sz w:val="22"/>
          <w:szCs w:val="22"/>
        </w:rPr>
        <w:t>and D</w:t>
      </w:r>
      <w:r w:rsidRPr="00CF3733">
        <w:rPr>
          <w:sz w:val="22"/>
          <w:szCs w:val="22"/>
        </w:rPr>
        <w:t>eep</w:t>
      </w:r>
      <w:r w:rsidR="00CF3733">
        <w:rPr>
          <w:sz w:val="22"/>
          <w:szCs w:val="22"/>
        </w:rPr>
        <w:t xml:space="preserve"> F</w:t>
      </w:r>
      <w:r w:rsidRPr="00CF3733">
        <w:rPr>
          <w:sz w:val="22"/>
          <w:szCs w:val="22"/>
        </w:rPr>
        <w:t>oundation</w:t>
      </w:r>
      <w:r w:rsidR="00CF3733">
        <w:rPr>
          <w:sz w:val="22"/>
          <w:szCs w:val="22"/>
        </w:rPr>
        <w:t xml:space="preserve"> Construction</w:t>
      </w:r>
    </w:p>
    <w:p w:rsidR="002825F9" w:rsidRPr="00826415" w:rsidRDefault="002825F9" w:rsidP="002825F9">
      <w:pPr>
        <w:widowControl/>
        <w:numPr>
          <w:ilvl w:val="0"/>
          <w:numId w:val="3"/>
        </w:numPr>
        <w:shd w:val="clear" w:color="auto" w:fill="FFFFFF"/>
        <w:spacing w:before="100" w:beforeAutospacing="1" w:after="100" w:afterAutospacing="1"/>
        <w:rPr>
          <w:b/>
          <w:sz w:val="22"/>
          <w:szCs w:val="22"/>
          <w:u w:val="single"/>
        </w:rPr>
      </w:pPr>
      <w:r>
        <w:rPr>
          <w:sz w:val="22"/>
          <w:szCs w:val="22"/>
        </w:rPr>
        <w:t>Flexibility to adapt to new challenges</w:t>
      </w:r>
    </w:p>
    <w:p w:rsidR="002825F9" w:rsidRPr="00826415" w:rsidRDefault="002825F9" w:rsidP="002825F9">
      <w:pPr>
        <w:widowControl/>
        <w:numPr>
          <w:ilvl w:val="0"/>
          <w:numId w:val="3"/>
        </w:numPr>
        <w:shd w:val="clear" w:color="auto" w:fill="FFFFFF"/>
        <w:spacing w:before="100" w:beforeAutospacing="1" w:after="100" w:afterAutospacing="1"/>
        <w:rPr>
          <w:b/>
          <w:sz w:val="22"/>
          <w:szCs w:val="22"/>
          <w:u w:val="single"/>
        </w:rPr>
      </w:pPr>
      <w:r>
        <w:rPr>
          <w:sz w:val="22"/>
          <w:szCs w:val="22"/>
        </w:rPr>
        <w:t xml:space="preserve">Proficient in Microsoft Office </w:t>
      </w:r>
      <w:r w:rsidR="00CF3733">
        <w:rPr>
          <w:sz w:val="22"/>
          <w:szCs w:val="22"/>
        </w:rPr>
        <w:t>-</w:t>
      </w:r>
      <w:r>
        <w:rPr>
          <w:sz w:val="22"/>
          <w:szCs w:val="22"/>
        </w:rPr>
        <w:t>concentrations in Excel</w:t>
      </w:r>
    </w:p>
    <w:p w:rsidR="002825F9" w:rsidRPr="00826415" w:rsidRDefault="002825F9" w:rsidP="002825F9">
      <w:pPr>
        <w:widowControl/>
        <w:numPr>
          <w:ilvl w:val="0"/>
          <w:numId w:val="3"/>
        </w:numPr>
        <w:shd w:val="clear" w:color="auto" w:fill="FFFFFF"/>
        <w:spacing w:before="100" w:beforeAutospacing="1" w:after="100" w:afterAutospacing="1"/>
        <w:rPr>
          <w:b/>
          <w:sz w:val="22"/>
          <w:szCs w:val="22"/>
          <w:u w:val="single"/>
        </w:rPr>
      </w:pPr>
      <w:r>
        <w:rPr>
          <w:sz w:val="22"/>
          <w:szCs w:val="22"/>
        </w:rPr>
        <w:t xml:space="preserve">Must be willing to travel as necessary for </w:t>
      </w:r>
      <w:r w:rsidR="00CF3733">
        <w:rPr>
          <w:sz w:val="22"/>
          <w:szCs w:val="22"/>
        </w:rPr>
        <w:t xml:space="preserve">the </w:t>
      </w:r>
      <w:r>
        <w:rPr>
          <w:sz w:val="22"/>
          <w:szCs w:val="22"/>
        </w:rPr>
        <w:t>project</w:t>
      </w:r>
      <w:r w:rsidR="00CF3733">
        <w:rPr>
          <w:sz w:val="22"/>
          <w:szCs w:val="22"/>
        </w:rPr>
        <w:t>, local candidates preferred.  Project is located in Hinton, WV.  Relocation or travel compensation is available.</w:t>
      </w:r>
    </w:p>
    <w:p w:rsidR="002825F9" w:rsidRPr="008B572F" w:rsidRDefault="002825F9" w:rsidP="002825F9">
      <w:pPr>
        <w:widowControl/>
        <w:shd w:val="clear" w:color="auto" w:fill="FFFFFF"/>
        <w:spacing w:before="100" w:beforeAutospacing="1" w:after="100" w:afterAutospacing="1"/>
        <w:rPr>
          <w:b/>
          <w:sz w:val="22"/>
          <w:szCs w:val="22"/>
          <w:u w:val="single"/>
        </w:rPr>
      </w:pPr>
      <w:r w:rsidRPr="008B572F">
        <w:rPr>
          <w:b/>
          <w:sz w:val="22"/>
          <w:szCs w:val="22"/>
          <w:u w:val="single"/>
        </w:rPr>
        <w:t>Work Environment:</w:t>
      </w:r>
    </w:p>
    <w:p w:rsidR="002825F9" w:rsidRPr="00E36F56" w:rsidRDefault="002825F9" w:rsidP="002825F9">
      <w:pPr>
        <w:pStyle w:val="BulletListlevel1"/>
        <w:tabs>
          <w:tab w:val="clear" w:pos="360"/>
          <w:tab w:val="num" w:pos="717"/>
        </w:tabs>
        <w:ind w:left="714"/>
        <w:rPr>
          <w:sz w:val="22"/>
          <w:szCs w:val="22"/>
        </w:rPr>
      </w:pPr>
      <w:r>
        <w:rPr>
          <w:sz w:val="22"/>
          <w:szCs w:val="22"/>
        </w:rPr>
        <w:t xml:space="preserve">Works both </w:t>
      </w:r>
      <w:r>
        <w:rPr>
          <w:b/>
          <w:sz w:val="22"/>
          <w:szCs w:val="22"/>
        </w:rPr>
        <w:t>indoors and outdoors</w:t>
      </w:r>
      <w:r w:rsidRPr="00E36F56">
        <w:rPr>
          <w:sz w:val="22"/>
          <w:szCs w:val="22"/>
        </w:rPr>
        <w:t>.</w:t>
      </w:r>
    </w:p>
    <w:p w:rsidR="002825F9" w:rsidRPr="00E36F56" w:rsidRDefault="002825F9" w:rsidP="002825F9">
      <w:pPr>
        <w:pStyle w:val="BulletListlevel1"/>
        <w:tabs>
          <w:tab w:val="clear" w:pos="360"/>
          <w:tab w:val="num" w:pos="717"/>
        </w:tabs>
        <w:ind w:left="714"/>
        <w:rPr>
          <w:sz w:val="22"/>
          <w:szCs w:val="22"/>
        </w:rPr>
      </w:pPr>
      <w:r w:rsidRPr="00E36F56">
        <w:rPr>
          <w:sz w:val="22"/>
          <w:szCs w:val="22"/>
        </w:rPr>
        <w:t xml:space="preserve">Environment can be </w:t>
      </w:r>
      <w:r w:rsidRPr="00E36F56">
        <w:rPr>
          <w:b/>
          <w:sz w:val="22"/>
          <w:szCs w:val="22"/>
        </w:rPr>
        <w:t>dirty and noisy.</w:t>
      </w:r>
    </w:p>
    <w:p w:rsidR="002825F9" w:rsidRPr="00E36F56" w:rsidRDefault="002825F9" w:rsidP="002825F9">
      <w:pPr>
        <w:pStyle w:val="BulletListlevel1"/>
        <w:tabs>
          <w:tab w:val="clear" w:pos="360"/>
          <w:tab w:val="num" w:pos="717"/>
        </w:tabs>
        <w:ind w:left="714"/>
        <w:rPr>
          <w:sz w:val="22"/>
          <w:szCs w:val="22"/>
        </w:rPr>
      </w:pPr>
      <w:r w:rsidRPr="00E36F56">
        <w:rPr>
          <w:sz w:val="22"/>
          <w:szCs w:val="22"/>
        </w:rPr>
        <w:t xml:space="preserve">Wears appropriate </w:t>
      </w:r>
      <w:r w:rsidRPr="00E36F56">
        <w:rPr>
          <w:b/>
          <w:bCs/>
          <w:sz w:val="22"/>
          <w:szCs w:val="22"/>
        </w:rPr>
        <w:t>protective clothing and equipment</w:t>
      </w:r>
      <w:r w:rsidRPr="00E36F56">
        <w:rPr>
          <w:sz w:val="22"/>
          <w:szCs w:val="22"/>
        </w:rPr>
        <w:t xml:space="preserve"> including gloves, ear protection and respirators when necessary.  </w:t>
      </w:r>
    </w:p>
    <w:p w:rsidR="002825F9" w:rsidRPr="00E36F56" w:rsidRDefault="002825F9" w:rsidP="002825F9">
      <w:pPr>
        <w:pStyle w:val="BulletListlevel1"/>
        <w:numPr>
          <w:ilvl w:val="0"/>
          <w:numId w:val="0"/>
        </w:numPr>
        <w:ind w:left="714"/>
        <w:rPr>
          <w:sz w:val="22"/>
          <w:szCs w:val="22"/>
        </w:rPr>
      </w:pPr>
    </w:p>
    <w:p w:rsidR="002825F9" w:rsidRPr="008B572F" w:rsidRDefault="002825F9" w:rsidP="002825F9">
      <w:pPr>
        <w:pStyle w:val="BulletListlevel1"/>
        <w:numPr>
          <w:ilvl w:val="0"/>
          <w:numId w:val="0"/>
        </w:numPr>
        <w:ind w:left="357" w:hanging="357"/>
        <w:rPr>
          <w:b/>
          <w:sz w:val="22"/>
          <w:szCs w:val="22"/>
          <w:u w:val="single"/>
        </w:rPr>
      </w:pPr>
      <w:r w:rsidRPr="008B572F">
        <w:rPr>
          <w:b/>
          <w:sz w:val="22"/>
          <w:szCs w:val="22"/>
          <w:u w:val="single"/>
        </w:rPr>
        <w:lastRenderedPageBreak/>
        <w:t>Educational Qualifications:</w:t>
      </w:r>
    </w:p>
    <w:p w:rsidR="00CF3733" w:rsidRPr="00CF3733" w:rsidRDefault="00CF3733" w:rsidP="00CF3733">
      <w:pPr>
        <w:pStyle w:val="BulletListlevel1"/>
        <w:tabs>
          <w:tab w:val="clear" w:pos="360"/>
          <w:tab w:val="num" w:pos="717"/>
        </w:tabs>
        <w:ind w:left="714"/>
        <w:rPr>
          <w:sz w:val="22"/>
          <w:szCs w:val="22"/>
        </w:rPr>
      </w:pPr>
      <w:r w:rsidRPr="00CF3733">
        <w:rPr>
          <w:sz w:val="22"/>
          <w:szCs w:val="22"/>
        </w:rPr>
        <w:t>Bachelor's degree or equivalent experience in Heavy Civil and Deep Foundation construction</w:t>
      </w:r>
    </w:p>
    <w:p w:rsidR="002825F9" w:rsidRPr="00E36F56" w:rsidRDefault="002825F9" w:rsidP="002825F9">
      <w:pPr>
        <w:pStyle w:val="BulletListlevel1"/>
        <w:numPr>
          <w:ilvl w:val="0"/>
          <w:numId w:val="0"/>
        </w:numPr>
        <w:ind w:left="357" w:hanging="357"/>
        <w:rPr>
          <w:sz w:val="22"/>
          <w:szCs w:val="22"/>
        </w:rPr>
      </w:pPr>
    </w:p>
    <w:p w:rsidR="002825F9" w:rsidRPr="008B572F" w:rsidRDefault="002825F9" w:rsidP="002825F9">
      <w:pPr>
        <w:pStyle w:val="BulletListlevel1"/>
        <w:numPr>
          <w:ilvl w:val="0"/>
          <w:numId w:val="0"/>
        </w:numPr>
        <w:ind w:left="357" w:hanging="357"/>
        <w:rPr>
          <w:b/>
          <w:sz w:val="22"/>
          <w:szCs w:val="22"/>
          <w:u w:val="single"/>
        </w:rPr>
      </w:pPr>
      <w:r w:rsidRPr="008B572F">
        <w:rPr>
          <w:b/>
          <w:sz w:val="22"/>
          <w:szCs w:val="22"/>
          <w:u w:val="single"/>
        </w:rPr>
        <w:t>Special Note:</w:t>
      </w:r>
    </w:p>
    <w:tbl>
      <w:tblPr>
        <w:tblW w:w="9639" w:type="dxa"/>
        <w:tblInd w:w="108" w:type="dxa"/>
        <w:tblLayout w:type="fixed"/>
        <w:tblLook w:val="01E0" w:firstRow="1" w:lastRow="1" w:firstColumn="1" w:lastColumn="1" w:noHBand="0" w:noVBand="0"/>
      </w:tblPr>
      <w:tblGrid>
        <w:gridCol w:w="9639"/>
      </w:tblGrid>
      <w:tr w:rsidR="002825F9" w:rsidRPr="00E36F56" w:rsidTr="00261057">
        <w:tc>
          <w:tcPr>
            <w:tcW w:w="9639" w:type="dxa"/>
            <w:shd w:val="clear" w:color="auto" w:fill="auto"/>
          </w:tcPr>
          <w:p w:rsidR="002825F9" w:rsidRPr="00E36F56" w:rsidRDefault="002825F9" w:rsidP="00261057">
            <w:pPr>
              <w:pStyle w:val="BulletListlevel1"/>
              <w:numPr>
                <w:ilvl w:val="0"/>
                <w:numId w:val="0"/>
              </w:numPr>
              <w:spacing w:line="240" w:lineRule="atLeast"/>
              <w:jc w:val="left"/>
              <w:rPr>
                <w:sz w:val="22"/>
                <w:szCs w:val="22"/>
              </w:rPr>
            </w:pPr>
            <w:r w:rsidRPr="00E36F56">
              <w:rPr>
                <w:sz w:val="22"/>
                <w:szCs w:val="22"/>
              </w:rPr>
              <w:t>This job description is presented as guidance only, other reasonable tasks or responsibilities as management sees necessary may be added to this job description in order to achieve satisfactory job performance by the team member.</w:t>
            </w:r>
          </w:p>
        </w:tc>
      </w:tr>
      <w:tr w:rsidR="002825F9" w:rsidRPr="00E36F56" w:rsidTr="00261057">
        <w:tc>
          <w:tcPr>
            <w:tcW w:w="9639" w:type="dxa"/>
            <w:shd w:val="clear" w:color="auto" w:fill="auto"/>
          </w:tcPr>
          <w:p w:rsidR="006502A4" w:rsidRDefault="006502A4" w:rsidP="006502A4">
            <w:r>
              <w:rPr>
                <w:color w:val="000000"/>
                <w:sz w:val="17"/>
                <w:szCs w:val="17"/>
                <w:shd w:val="clear" w:color="auto" w:fill="FFFFFF"/>
              </w:rPr>
              <w:t xml:space="preserve">EEO Statement:  Our company, in accordance with state and federal laws, does not discriminate on the basis of age, race, religion, </w:t>
            </w:r>
            <w:proofErr w:type="spellStart"/>
            <w:r>
              <w:rPr>
                <w:color w:val="000000"/>
                <w:sz w:val="17"/>
                <w:szCs w:val="17"/>
                <w:shd w:val="clear" w:color="auto" w:fill="FFFFFF"/>
              </w:rPr>
              <w:t>color</w:t>
            </w:r>
            <w:proofErr w:type="spellEnd"/>
            <w:r>
              <w:rPr>
                <w:color w:val="000000"/>
                <w:sz w:val="17"/>
                <w:szCs w:val="17"/>
                <w:shd w:val="clear" w:color="auto" w:fill="FFFFFF"/>
              </w:rPr>
              <w:t>, sex, national origin, marital status, disability, sexual orientation, citizenship status (unless such discrimination is required by law) or conviction record, except where sex, physical ability, age or conviction record is a bona fide occupational qualification. Our company also is required by law, by virtue of its contracts with the federal government, to take affirmative action to employ women, minorities, otherwise qualified handicapped individuals, and Vietnam-era, disabled, and other eligible veterans.</w:t>
            </w:r>
          </w:p>
          <w:p w:rsidR="002825F9" w:rsidRPr="00E36F56" w:rsidRDefault="002825F9" w:rsidP="00261057">
            <w:pPr>
              <w:pStyle w:val="BulletListlevel1"/>
              <w:numPr>
                <w:ilvl w:val="0"/>
                <w:numId w:val="0"/>
              </w:numPr>
              <w:spacing w:line="240" w:lineRule="atLeast"/>
              <w:rPr>
                <w:sz w:val="22"/>
                <w:szCs w:val="22"/>
              </w:rPr>
            </w:pPr>
          </w:p>
        </w:tc>
      </w:tr>
    </w:tbl>
    <w:p w:rsidR="002825F9" w:rsidRPr="00E36F56" w:rsidRDefault="002825F9" w:rsidP="002825F9">
      <w:pPr>
        <w:pStyle w:val="BulletListlevel1"/>
        <w:numPr>
          <w:ilvl w:val="0"/>
          <w:numId w:val="0"/>
        </w:numPr>
        <w:ind w:left="357" w:hanging="357"/>
        <w:rPr>
          <w:sz w:val="22"/>
          <w:szCs w:val="22"/>
        </w:rPr>
      </w:pPr>
    </w:p>
    <w:p w:rsidR="00750920" w:rsidRDefault="00D723CB"/>
    <w:sectPr w:rsidR="007509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9704F1"/>
    <w:multiLevelType w:val="multilevel"/>
    <w:tmpl w:val="6B4CB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03131BE"/>
    <w:multiLevelType w:val="singleLevel"/>
    <w:tmpl w:val="E64EDEFA"/>
    <w:lvl w:ilvl="0">
      <w:numFmt w:val="bullet"/>
      <w:pStyle w:val="BulletListlevel1"/>
      <w:lvlText w:val=""/>
      <w:lvlJc w:val="left"/>
      <w:pPr>
        <w:tabs>
          <w:tab w:val="num" w:pos="360"/>
        </w:tabs>
        <w:ind w:left="357" w:hanging="357"/>
      </w:pPr>
      <w:rPr>
        <w:rFonts w:ascii="Symbol" w:hAnsi="Symbol" w:hint="default"/>
      </w:rPr>
    </w:lvl>
  </w:abstractNum>
  <w:abstractNum w:abstractNumId="2" w15:restartNumberingAfterBreak="0">
    <w:nsid w:val="6F61316A"/>
    <w:multiLevelType w:val="multilevel"/>
    <w:tmpl w:val="D8EA3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5F9"/>
    <w:rsid w:val="00036158"/>
    <w:rsid w:val="002825F9"/>
    <w:rsid w:val="0028397A"/>
    <w:rsid w:val="0030322C"/>
    <w:rsid w:val="005332F9"/>
    <w:rsid w:val="006502A4"/>
    <w:rsid w:val="0079568B"/>
    <w:rsid w:val="00CF3733"/>
    <w:rsid w:val="00D723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0BCC3"/>
  <w15:chartTrackingRefBased/>
  <w15:docId w15:val="{CF025819-9A57-473C-B925-EE3807B5A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25F9"/>
    <w:pPr>
      <w:widowControl w:val="0"/>
      <w:spacing w:before="80" w:after="80" w:line="240" w:lineRule="auto"/>
    </w:pPr>
    <w:rPr>
      <w:rFonts w:ascii="Verdana" w:eastAsia="Times New Roman" w:hAnsi="Verdana" w:cs="Times New Roman"/>
      <w:sz w:val="20"/>
      <w:szCs w:val="20"/>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Listlevel1">
    <w:name w:val="Bullet List (level 1)"/>
    <w:basedOn w:val="Normal"/>
    <w:rsid w:val="002825F9"/>
    <w:pPr>
      <w:numPr>
        <w:numId w:val="1"/>
      </w:numPr>
      <w:jc w:val="both"/>
    </w:pPr>
  </w:style>
  <w:style w:type="paragraph" w:styleId="ListParagraph">
    <w:name w:val="List Paragraph"/>
    <w:basedOn w:val="Normal"/>
    <w:uiPriority w:val="34"/>
    <w:qFormat/>
    <w:rsid w:val="00CF37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159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374</Words>
  <Characters>2134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Mason</dc:creator>
  <cp:keywords/>
  <dc:description/>
  <cp:lastModifiedBy>Kristen Clouse</cp:lastModifiedBy>
  <cp:revision>3</cp:revision>
  <dcterms:created xsi:type="dcterms:W3CDTF">2019-12-30T20:35:00Z</dcterms:created>
  <dcterms:modified xsi:type="dcterms:W3CDTF">2019-12-30T20:36:00Z</dcterms:modified>
</cp:coreProperties>
</file>